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05"/>
      </w:tblGrid>
      <w:tr w:rsidR="00597097" w:rsidTr="004B456D">
        <w:trPr>
          <w:cantSplit/>
          <w:trHeight w:hRule="exact" w:val="794"/>
        </w:trPr>
        <w:tc>
          <w:tcPr>
            <w:tcW w:w="8505" w:type="dxa"/>
            <w:tcBorders>
              <w:top w:val="nil"/>
              <w:left w:val="nil"/>
              <w:bottom w:val="nil"/>
              <w:right w:val="nil"/>
            </w:tcBorders>
          </w:tcPr>
          <w:p w:rsidR="00DB2B30" w:rsidRPr="00DB2B30" w:rsidRDefault="00F955B2" w:rsidP="004B456D">
            <w:pPr>
              <w:pStyle w:val="11ptbold"/>
            </w:pPr>
            <w:r>
              <w:t>Exposé de Urs Wernli / président central de l'UPSA</w:t>
            </w:r>
          </w:p>
        </w:tc>
      </w:tr>
      <w:tr w:rsidR="00597097" w:rsidRPr="00B27FCD" w:rsidTr="004B456D">
        <w:trPr>
          <w:cantSplit/>
          <w:trHeight w:val="320"/>
        </w:trPr>
        <w:tc>
          <w:tcPr>
            <w:tcW w:w="8505" w:type="dxa"/>
            <w:tcBorders>
              <w:top w:val="nil"/>
              <w:left w:val="nil"/>
              <w:bottom w:val="nil"/>
              <w:right w:val="nil"/>
            </w:tcBorders>
          </w:tcPr>
          <w:p w:rsidR="00597097" w:rsidRDefault="00F955B2" w:rsidP="00DB2B30">
            <w:pPr>
              <w:pStyle w:val="02InfoboxLauftextInfobox"/>
              <w:spacing w:line="276" w:lineRule="auto"/>
              <w:rPr>
                <w:rFonts w:ascii="Arial" w:hAnsi="Arial" w:cs="Times New Roman"/>
                <w:b/>
                <w:color w:val="auto"/>
                <w:sz w:val="32"/>
                <w:szCs w:val="32"/>
              </w:rPr>
            </w:pPr>
            <w:r>
              <w:rPr>
                <w:rFonts w:ascii="Arial" w:hAnsi="Arial"/>
                <w:b/>
                <w:color w:val="auto"/>
                <w:sz w:val="32"/>
              </w:rPr>
              <w:t>« Nous sommes sur la bonne voie avec le CheckEnergieAuto »</w:t>
            </w:r>
          </w:p>
          <w:p w:rsidR="00DB2B30" w:rsidRPr="00DB2B30" w:rsidRDefault="00DB2B30" w:rsidP="00DB2B30">
            <w:pPr>
              <w:pStyle w:val="02InfoboxLauftextInfobox"/>
              <w:spacing w:line="276" w:lineRule="auto"/>
              <w:rPr>
                <w:rFonts w:ascii="Arial" w:hAnsi="Arial" w:cs="Times New Roman"/>
                <w:b/>
                <w:color w:val="auto"/>
                <w:sz w:val="32"/>
                <w:szCs w:val="32"/>
              </w:rPr>
            </w:pPr>
          </w:p>
        </w:tc>
      </w:tr>
    </w:tbl>
    <w:p w:rsidR="00A94DBB" w:rsidRPr="00A94DBB" w:rsidRDefault="00A94DBB" w:rsidP="00A94DBB">
      <w:pPr>
        <w:spacing w:line="276" w:lineRule="auto"/>
        <w:rPr>
          <w:sz w:val="20"/>
          <w:szCs w:val="20"/>
        </w:rPr>
      </w:pPr>
      <w:r>
        <w:rPr>
          <w:sz w:val="20"/>
        </w:rPr>
        <w:t>Cher Beat Salzmann</w:t>
      </w:r>
      <w:r>
        <w:rPr>
          <w:color w:val="000000" w:themeColor="text1"/>
          <w:sz w:val="20"/>
        </w:rPr>
        <w:t>, chère équipe du Forellensee-Garage</w:t>
      </w:r>
      <w:r>
        <w:rPr>
          <w:sz w:val="20"/>
        </w:rPr>
        <w:t>, chers représentants de la presse, chers invités</w:t>
      </w:r>
    </w:p>
    <w:p w:rsidR="00A94DBB" w:rsidRDefault="00A94DBB" w:rsidP="00A94DBB">
      <w:pPr>
        <w:spacing w:line="276" w:lineRule="auto"/>
        <w:rPr>
          <w:sz w:val="20"/>
          <w:szCs w:val="20"/>
        </w:rPr>
      </w:pPr>
    </w:p>
    <w:p w:rsidR="002F4DD9" w:rsidRDefault="002F4DD9" w:rsidP="00A94DBB">
      <w:pPr>
        <w:spacing w:line="276" w:lineRule="auto"/>
        <w:rPr>
          <w:sz w:val="20"/>
          <w:szCs w:val="20"/>
        </w:rPr>
      </w:pPr>
      <w:r>
        <w:rPr>
          <w:sz w:val="20"/>
        </w:rPr>
        <w:t xml:space="preserve">C'est déjà la quatrième fois en l'espace de seulement deux mois que j'ai le grand plaisir de vous communiquer un succès respectable. </w:t>
      </w:r>
    </w:p>
    <w:p w:rsidR="00A94DBB" w:rsidRPr="00A94DBB" w:rsidRDefault="00A94DBB" w:rsidP="00A94DBB">
      <w:pPr>
        <w:spacing w:line="276" w:lineRule="auto"/>
        <w:rPr>
          <w:sz w:val="20"/>
          <w:szCs w:val="20"/>
        </w:rPr>
      </w:pPr>
      <w:r>
        <w:rPr>
          <w:sz w:val="20"/>
        </w:rPr>
        <w:t xml:space="preserve">Permettez-moi de mentionner rapidement ces succès. </w:t>
      </w:r>
    </w:p>
    <w:p w:rsidR="00A94DBB" w:rsidRPr="00A94DBB" w:rsidRDefault="00A94DBB" w:rsidP="00A94DBB">
      <w:pPr>
        <w:pStyle w:val="Paragraphedeliste"/>
        <w:numPr>
          <w:ilvl w:val="0"/>
          <w:numId w:val="5"/>
        </w:numPr>
        <w:spacing w:after="200" w:line="276" w:lineRule="auto"/>
        <w:jc w:val="left"/>
        <w:rPr>
          <w:sz w:val="20"/>
          <w:szCs w:val="20"/>
        </w:rPr>
      </w:pPr>
      <w:r>
        <w:rPr>
          <w:sz w:val="20"/>
        </w:rPr>
        <w:t xml:space="preserve">La première bonne nouvelle a été la prise en compte partielle par le Conseil fédéral de nos doutes concernant la prolongation des intervalles de contrôle des véhicules à moteur sous la forme d'un bon compromis suisse. Il a donné à la branche automobile la possibilité d'aider facilement les services cantonaux des automobiles à réduire les retards inquiétants du contrôle des véhicules pour la sécurité routière. Nous n'allons cependant pouvoir légitimiser pleinement cette confiance qu'à partir de 2017. </w:t>
      </w:r>
    </w:p>
    <w:p w:rsidR="00A94DBB" w:rsidRPr="00A94DBB" w:rsidRDefault="00A94DBB" w:rsidP="00A94DBB">
      <w:pPr>
        <w:pStyle w:val="Paragraphedeliste"/>
        <w:numPr>
          <w:ilvl w:val="0"/>
          <w:numId w:val="5"/>
        </w:numPr>
        <w:spacing w:after="200" w:line="276" w:lineRule="auto"/>
        <w:jc w:val="left"/>
        <w:rPr>
          <w:sz w:val="20"/>
          <w:szCs w:val="20"/>
        </w:rPr>
      </w:pPr>
      <w:r>
        <w:rPr>
          <w:sz w:val="20"/>
        </w:rPr>
        <w:t>La deuxième bonne nouvelle de la branche automobile concernait la répercussion immédiate sur les consommateurs par nos revendeurs de la différence liée au taux de change CHF-Euro. Les consommateurs peuvent ainsi acheter des voitures à des conditions exceptionnelles. Cette mesure a garanti un afflux rarement enregistré auparavant dans les salles d'exposition des garagistes de l'UPSA et a ainsi donné un énorme coup de fouet aux ventes automobiles de février. Le revers de la médaille est constitué par les pertes de valeur importantes des véhicules en stock et d'occasion ainsi que par les marges insuffisantes.</w:t>
      </w:r>
    </w:p>
    <w:p w:rsidR="00A94DBB" w:rsidRPr="00A94DBB" w:rsidRDefault="00A94DBB" w:rsidP="00A94DBB">
      <w:pPr>
        <w:pStyle w:val="Paragraphedeliste"/>
        <w:numPr>
          <w:ilvl w:val="0"/>
          <w:numId w:val="5"/>
        </w:numPr>
        <w:spacing w:after="200" w:line="276" w:lineRule="auto"/>
        <w:jc w:val="left"/>
        <w:rPr>
          <w:sz w:val="20"/>
          <w:szCs w:val="20"/>
        </w:rPr>
      </w:pPr>
      <w:r>
        <w:rPr>
          <w:sz w:val="20"/>
        </w:rPr>
        <w:t xml:space="preserve">La troisième bonne nouvelle a été le Salon de l'automobile de Genève qui s'est terminé dimanche dernier. Même sans une visite au Salon de Genève qui est toujours intéressante, vous avez certainement remarqué cette tendance : l'intégration de modèles à propulsion économique s'impose chez presque tous les constructeurs et touche ainsi un public de plus en plus vaste. L'industrie automobile est le moteur d'une mobilité de plus en plus sûre et écologique. </w:t>
      </w:r>
    </w:p>
    <w:p w:rsidR="002F4DD9" w:rsidRDefault="00A94DBB" w:rsidP="00A94DBB">
      <w:pPr>
        <w:spacing w:line="276" w:lineRule="auto"/>
        <w:rPr>
          <w:sz w:val="20"/>
          <w:szCs w:val="20"/>
        </w:rPr>
      </w:pPr>
      <w:r>
        <w:rPr>
          <w:sz w:val="20"/>
        </w:rPr>
        <w:t xml:space="preserve">Nous en sommes ainsi à la quatrième raison qui fait l'objet de la manifestation importante de ce jour et qui est pour nous source de joie. </w:t>
      </w:r>
    </w:p>
    <w:p w:rsidR="00A94DBB" w:rsidRPr="00A94DBB" w:rsidRDefault="00A94DBB" w:rsidP="00A94DBB">
      <w:pPr>
        <w:spacing w:line="276" w:lineRule="auto"/>
        <w:rPr>
          <w:sz w:val="20"/>
          <w:szCs w:val="20"/>
        </w:rPr>
      </w:pPr>
      <w:r>
        <w:rPr>
          <w:sz w:val="20"/>
        </w:rPr>
        <w:t xml:space="preserve">En matière de durabilité, la branche automobile suisse ne se contente pas d'attendre le désir d'innovation des constructeurs. Dans la mesure de leurs possibilités, de nombreux garagistes s'attaquent eux-mêmes à la question. C'est ce que nous avons fait avec le CheckEnergieAuto abrégé AEC en allemand. C'était un pari. Nous ne savions pas si une telle prestation arriverait à s'imposer. Une telle offre allait-elle être acceptée par les consommateurs ? Les </w:t>
      </w:r>
      <w:r>
        <w:rPr>
          <w:color w:val="000000" w:themeColor="text1"/>
          <w:sz w:val="20"/>
        </w:rPr>
        <w:t>4 000</w:t>
      </w:r>
      <w:r>
        <w:rPr>
          <w:sz w:val="20"/>
        </w:rPr>
        <w:t xml:space="preserve"> membres de l'Union professionnelle suisse de l'automobile défendent-ils avec assez de conviction ce nouveau type de prestation vis-à-vis de nos clients ? Nous nous sommes posé de nombreuses questions. Pour être honnête, certaines nous </w:t>
      </w:r>
      <w:r w:rsidR="00C00449">
        <w:rPr>
          <w:sz w:val="20"/>
        </w:rPr>
        <w:t>pré</w:t>
      </w:r>
      <w:r>
        <w:rPr>
          <w:sz w:val="20"/>
        </w:rPr>
        <w:t xml:space="preserve">occupent encore aujourd'hui. </w:t>
      </w:r>
    </w:p>
    <w:p w:rsidR="00A94DBB" w:rsidRDefault="00A94DBB" w:rsidP="00A94DBB">
      <w:pPr>
        <w:spacing w:line="276" w:lineRule="auto"/>
        <w:rPr>
          <w:sz w:val="20"/>
          <w:szCs w:val="20"/>
        </w:rPr>
      </w:pPr>
    </w:p>
    <w:p w:rsidR="00A94DBB" w:rsidRPr="00A94DBB" w:rsidRDefault="00A94DBB" w:rsidP="00A94DBB">
      <w:pPr>
        <w:spacing w:line="276" w:lineRule="auto"/>
        <w:rPr>
          <w:sz w:val="20"/>
          <w:szCs w:val="20"/>
        </w:rPr>
      </w:pPr>
      <w:r>
        <w:rPr>
          <w:sz w:val="20"/>
        </w:rPr>
        <w:t xml:space="preserve">Mais : l'Union y a cru fermement dès le début (il y a trois ans) car la prestation CheckEnergieAuto est tout simplement judicieuse. Nous pouvons le dire aujourd'hui : nous sommes sur la bonne voie en ce qui concerne l'acceptation par les consommateurs et les différents garagistes. Je vous l'avoue, il nous a fallu un gros travail de conviction et ce sera aussi le cas à l'avenir. Au fil des décennies, nos garagistes ont été confrontés à une demande de voitures de plus en plus performantes : plus puissantes, plus rapides, plus grosses. Cela correspondait directement au développement mental de notre économie et même de toute notre société. Nous savons tous depuis que ce n'est plus conforme à l'esprit du temps. On a une forte tendance à allier puissance et individualisme en prenant en compte </w:t>
      </w:r>
      <w:r>
        <w:rPr>
          <w:color w:val="000000" w:themeColor="text1"/>
          <w:sz w:val="20"/>
        </w:rPr>
        <w:t>l'environnement</w:t>
      </w:r>
      <w:r>
        <w:rPr>
          <w:sz w:val="20"/>
        </w:rPr>
        <w:t xml:space="preserve"> et sans devoir faire de compromis en matière de confort. </w:t>
      </w:r>
    </w:p>
    <w:p w:rsidR="00A94DBB" w:rsidRPr="00A94DBB" w:rsidRDefault="00A94DBB" w:rsidP="00A94DBB">
      <w:pPr>
        <w:spacing w:line="276" w:lineRule="auto"/>
        <w:rPr>
          <w:sz w:val="20"/>
          <w:szCs w:val="20"/>
        </w:rPr>
      </w:pPr>
      <w:r>
        <w:rPr>
          <w:sz w:val="20"/>
        </w:rPr>
        <w:t xml:space="preserve">Nos garagistes l'ont décelé très tôt. Le CheckEnergieAuto est un outil combinant conduite et économies et alliant ainsi à la perfection deux puissants moteurs de la société : la mobilité qui augmente sans cesse et la durabilité qui est de plus en plus nécessaire. La mobilité est aussi importante pour les gens que pour l'économie ; elle a apporté une contribution substantielle à notre prospérité et le fait encore aujourd'hui. Nous ne devons pas l'oublier - notamment en ces temps qui précèdent les prochaines élections fédérales. Nous ne pouvons pas renoncer à la mobilité </w:t>
      </w:r>
      <w:r>
        <w:rPr>
          <w:color w:val="000000" w:themeColor="text1"/>
          <w:sz w:val="20"/>
        </w:rPr>
        <w:t>individuelle motorisée</w:t>
      </w:r>
      <w:r>
        <w:rPr>
          <w:sz w:val="20"/>
        </w:rPr>
        <w:t xml:space="preserve"> et ne le voulons pas non plus. L'industrie automobile et les garagistes collaborent main dans la main pour apporter une contribution déterminante à une réduction maximale de la pollution environnementale par le transport individuel.</w:t>
      </w:r>
    </w:p>
    <w:p w:rsidR="00A94DBB" w:rsidRDefault="00A94DBB" w:rsidP="00A94DBB">
      <w:pPr>
        <w:spacing w:line="276" w:lineRule="auto"/>
        <w:rPr>
          <w:sz w:val="20"/>
          <w:szCs w:val="20"/>
        </w:rPr>
      </w:pPr>
    </w:p>
    <w:p w:rsidR="00A94DBB" w:rsidRPr="00A94DBB" w:rsidRDefault="00A94DBB" w:rsidP="00A94DBB">
      <w:pPr>
        <w:spacing w:line="276" w:lineRule="auto"/>
        <w:rPr>
          <w:sz w:val="20"/>
          <w:szCs w:val="20"/>
        </w:rPr>
      </w:pPr>
      <w:r>
        <w:rPr>
          <w:sz w:val="20"/>
        </w:rPr>
        <w:t xml:space="preserve">Protéger l'environnement nous concerne tous. C'est en principe l'affaire de chacun. Il n'est d'ailleurs pas nécessaire d'être « vert » pour agir. Nous sentons la progression permanente de la conscience environnementale et financière des automobilistes ; nos concessionnaires discutent beaucoup plus souvent de l'efficience énergétique qu'avant lors des ventes automobiles. Dans un même temps, nous enregistrons une hausse de la demande en prestations de conseil comme le CheckEnergieAuto. Cela nous montre que nous avons anticipé ce développement correctement et suffisamment tôt. </w:t>
      </w:r>
    </w:p>
    <w:p w:rsidR="00A94DBB" w:rsidRDefault="00A94DBB" w:rsidP="00A94DBB">
      <w:pPr>
        <w:spacing w:line="276" w:lineRule="auto"/>
        <w:rPr>
          <w:sz w:val="20"/>
          <w:szCs w:val="20"/>
        </w:rPr>
      </w:pPr>
    </w:p>
    <w:p w:rsidR="00A94DBB" w:rsidRPr="00A94DBB" w:rsidRDefault="00A94DBB" w:rsidP="00A94DBB">
      <w:pPr>
        <w:spacing w:line="276" w:lineRule="auto"/>
        <w:rPr>
          <w:color w:val="000000" w:themeColor="text1"/>
          <w:sz w:val="20"/>
          <w:szCs w:val="20"/>
        </w:rPr>
      </w:pPr>
      <w:r>
        <w:rPr>
          <w:sz w:val="20"/>
        </w:rPr>
        <w:t xml:space="preserve">Nous avons ainsi anticipé correctement le futur rôle du garagiste. Ce rôle a changé et continuera à évoluer. Le métier de garagiste est en plein bouleversement tout comme d'autres professions dans d'autres branches. La durabilité et le développement technologique disposent d'une grande force de changement. Cette force croît encore lorsque les deux sont combinés. Le garagiste y est aujourd'hui exposé. Avec son association, l'UPSA, il trouvera une réponse adaptée à chaque défi. </w:t>
      </w:r>
      <w:r>
        <w:rPr>
          <w:color w:val="000000" w:themeColor="text1"/>
          <w:sz w:val="20"/>
        </w:rPr>
        <w:t>L'orientation est claire : le garagiste devient de plus en plus un spécialiste de la technologie et un conseiller en mobilité. Sans oublier un spécialiste de l'optimisation de CO</w:t>
      </w:r>
      <w:r>
        <w:rPr>
          <w:color w:val="000000" w:themeColor="text1"/>
          <w:sz w:val="20"/>
          <w:vertAlign w:val="subscript"/>
        </w:rPr>
        <w:t>2</w:t>
      </w:r>
      <w:r>
        <w:rPr>
          <w:color w:val="000000" w:themeColor="text1"/>
          <w:sz w:val="20"/>
        </w:rPr>
        <w:t xml:space="preserve">. </w:t>
      </w:r>
    </w:p>
    <w:p w:rsidR="00A94DBB" w:rsidRDefault="00A94DBB" w:rsidP="00A94DBB">
      <w:pPr>
        <w:spacing w:line="276" w:lineRule="auto"/>
        <w:rPr>
          <w:sz w:val="20"/>
          <w:szCs w:val="20"/>
        </w:rPr>
      </w:pPr>
    </w:p>
    <w:p w:rsidR="00A94DBB" w:rsidRPr="00A94DBB" w:rsidRDefault="00A94DBB" w:rsidP="00A94DBB">
      <w:pPr>
        <w:spacing w:line="276" w:lineRule="auto"/>
        <w:rPr>
          <w:sz w:val="20"/>
          <w:szCs w:val="20"/>
        </w:rPr>
      </w:pPr>
      <w:r>
        <w:rPr>
          <w:sz w:val="20"/>
        </w:rPr>
        <w:t>Dans ce domaine, nous collaborons efficacement et agréablement avec la Confédération car on a besoin de toutes les forces disponibles. Déjà très bonne, notre collaboration avec l'Office fédéral de l'énergie OFEN et son programme SuisseEnergie ne cesse de s'intensifier. Ce n'est donc pas la dernière fois que vous nous verrez ensemble cette année. Nous sommes particulièrement ravis de l'efficacité du partenariat conclu entre l'OFEN et les garagistes suisses et fiers de tout ce que nous faisons ensemble pour atteindre les objectifs énergétiques de la Confédération. Le CheckEnergieAuto développé avec le soutien de l'OFEN incarne une collaboration fructueuse et judicieuse entre l'économie privée et la Confédération. J'aimerais profiter de l'occasion pour remercier l'OFEN pour le soutien apporté à nos projets.</w:t>
      </w:r>
      <w:r>
        <w:rPr>
          <w:color w:val="000000" w:themeColor="text1"/>
          <w:sz w:val="20"/>
        </w:rPr>
        <w:t xml:space="preserve"> </w:t>
      </w:r>
      <w:r>
        <w:rPr>
          <w:sz w:val="20"/>
        </w:rPr>
        <w:t xml:space="preserve">J'ai le grand plaisir de pouvoir le faire immédiatement en personne puisque l'OFEN est représenté ici aujourd'hui en la personne de Hermann Scherrer, Responsable adjoint de la mobilité. Dario Cologna, notre champion olympique et ambassadeur CheckEnergieAuto est également présent. J'aimerais les remercier tous deux pour leur engagement et leur présence ici aujourd'hui et vous inclure tous dans l'expression de ma gratitude. </w:t>
      </w:r>
    </w:p>
    <w:p w:rsidR="00A94DBB" w:rsidRDefault="00A94DBB" w:rsidP="00A94DBB">
      <w:pPr>
        <w:spacing w:line="276" w:lineRule="auto"/>
        <w:rPr>
          <w:sz w:val="20"/>
          <w:szCs w:val="20"/>
        </w:rPr>
      </w:pPr>
    </w:p>
    <w:p w:rsidR="00655905" w:rsidRPr="00A94DBB" w:rsidRDefault="00A94DBB" w:rsidP="00A94DBB">
      <w:pPr>
        <w:spacing w:line="276" w:lineRule="auto"/>
        <w:rPr>
          <w:sz w:val="20"/>
          <w:szCs w:val="20"/>
        </w:rPr>
      </w:pPr>
      <w:r>
        <w:rPr>
          <w:sz w:val="20"/>
        </w:rPr>
        <w:t>Merci beaucoup !</w:t>
      </w:r>
    </w:p>
    <w:sectPr w:rsidR="00655905" w:rsidRPr="00A94DBB" w:rsidSect="0058594F">
      <w:footerReference w:type="default" r:id="rId7"/>
      <w:footerReference w:type="first" r:id="rId8"/>
      <w:pgSz w:w="11907" w:h="16840" w:code="150"/>
      <w:pgMar w:top="2410" w:right="1418" w:bottom="1418" w:left="1418" w:header="0" w:footer="272" w:gutter="0"/>
      <w:paperSrc w:first="7" w:other="7"/>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22A" w:rsidRDefault="0089022A">
      <w:r>
        <w:separator/>
      </w:r>
    </w:p>
  </w:endnote>
  <w:endnote w:type="continuationSeparator" w:id="0">
    <w:p w:rsidR="0089022A" w:rsidRDefault="008902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LT Std 57 Cn">
    <w:panose1 w:val="00000000000000000000"/>
    <w:charset w:val="00"/>
    <w:family w:val="swiss"/>
    <w:notTrueType/>
    <w:pitch w:val="variable"/>
    <w:sig w:usb0="800000AF" w:usb1="4000204A" w:usb2="00000000" w:usb3="00000000" w:csb0="00000001" w:csb1="00000000"/>
  </w:font>
  <w:font w:name="Raleigh LT Std">
    <w:panose1 w:val="00000000000000000000"/>
    <w:charset w:val="00"/>
    <w:family w:val="roman"/>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5494"/>
      <w:gridCol w:w="3577"/>
    </w:tblGrid>
    <w:tr w:rsidR="000262A8">
      <w:trPr>
        <w:trHeight w:val="160"/>
      </w:trPr>
      <w:tc>
        <w:tcPr>
          <w:tcW w:w="6067" w:type="dxa"/>
          <w:vAlign w:val="bottom"/>
        </w:tcPr>
        <w:p w:rsidR="000262A8" w:rsidRDefault="000262A8">
          <w:pPr>
            <w:pStyle w:val="Speicherpfad6pt"/>
          </w:pPr>
          <w:r>
            <w:t xml:space="preserve">Page </w:t>
          </w:r>
          <w:r w:rsidR="001E1E5A">
            <w:rPr>
              <w:rStyle w:val="Numrodepage"/>
            </w:rPr>
            <w:fldChar w:fldCharType="begin"/>
          </w:r>
          <w:r>
            <w:rPr>
              <w:rStyle w:val="Numrodepage"/>
            </w:rPr>
            <w:instrText xml:space="preserve"> PAGE </w:instrText>
          </w:r>
          <w:r w:rsidR="001E1E5A">
            <w:rPr>
              <w:rStyle w:val="Numrodepage"/>
            </w:rPr>
            <w:fldChar w:fldCharType="separate"/>
          </w:r>
          <w:r w:rsidR="00C00449">
            <w:rPr>
              <w:rStyle w:val="Numrodepage"/>
              <w:noProof/>
            </w:rPr>
            <w:t>2</w:t>
          </w:r>
          <w:r w:rsidR="001E1E5A">
            <w:rPr>
              <w:rStyle w:val="Numrodepage"/>
            </w:rPr>
            <w:fldChar w:fldCharType="end"/>
          </w:r>
          <w:r>
            <w:rPr>
              <w:rStyle w:val="Numrodepage"/>
            </w:rPr>
            <w:t xml:space="preserve"> sur </w:t>
          </w:r>
          <w:r w:rsidR="001E1E5A">
            <w:rPr>
              <w:rStyle w:val="Numrodepage"/>
            </w:rPr>
            <w:fldChar w:fldCharType="begin"/>
          </w:r>
          <w:r>
            <w:rPr>
              <w:rStyle w:val="Numrodepage"/>
            </w:rPr>
            <w:instrText xml:space="preserve"> NUMPAGES </w:instrText>
          </w:r>
          <w:r w:rsidR="001E1E5A">
            <w:rPr>
              <w:rStyle w:val="Numrodepage"/>
            </w:rPr>
            <w:fldChar w:fldCharType="separate"/>
          </w:r>
          <w:r w:rsidR="00C00449">
            <w:rPr>
              <w:rStyle w:val="Numrodepage"/>
              <w:noProof/>
            </w:rPr>
            <w:t>2</w:t>
          </w:r>
          <w:r w:rsidR="001E1E5A">
            <w:rPr>
              <w:rStyle w:val="Numrodepage"/>
            </w:rPr>
            <w:fldChar w:fldCharType="end"/>
          </w:r>
        </w:p>
      </w:tc>
      <w:tc>
        <w:tcPr>
          <w:tcW w:w="3969" w:type="dxa"/>
        </w:tcPr>
        <w:p w:rsidR="000262A8" w:rsidRDefault="000262A8">
          <w:pPr>
            <w:pStyle w:val="Speicherpfad6pt"/>
          </w:pPr>
        </w:p>
      </w:tc>
    </w:tr>
  </w:tbl>
  <w:p w:rsidR="000262A8" w:rsidRDefault="000262A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A8" w:rsidRDefault="000262A8" w:rsidP="000635E0">
    <w:pPr>
      <w:pStyle w:val="Logo"/>
    </w:pPr>
    <w:r>
      <w:rPr>
        <w:noProof/>
        <w:vanish w:val="0"/>
        <w:lang w:val="fr-CH" w:eastAsia="fr-CH" w:bidi="ar-SA"/>
      </w:rPr>
      <w:drawing>
        <wp:anchor distT="0" distB="0" distL="114300" distR="114300" simplePos="0" relativeHeight="251659776" behindDoc="0" locked="0" layoutInCell="1" allowOverlap="1">
          <wp:simplePos x="0" y="0"/>
          <wp:positionH relativeFrom="column">
            <wp:posOffset>4208875</wp:posOffset>
          </wp:positionH>
          <wp:positionV relativeFrom="paragraph">
            <wp:posOffset>-89535</wp:posOffset>
          </wp:positionV>
          <wp:extent cx="1806575" cy="416560"/>
          <wp:effectExtent l="0" t="0" r="3175"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10="urn:schemas-microsoft-com:office:word" xmlns:v="urn:schemas-microsoft-com:vml" xmlns:o="urn:schemas-microsoft-com:office:office" xmlns:mc="http://schemas.openxmlformats.org/markup-compatibility/2006" xmlns:wpc="http://schemas.microsoft.com/office/word/2010/wordprocessingCanvas" xmlns:w="http://schemas.openxmlformats.org/wordprocessingml/2006/main" xmlns="" val="0"/>
                      </a:ext>
                    </a:extLst>
                  </a:blip>
                  <a:stretch>
                    <a:fillRect/>
                  </a:stretch>
                </pic:blipFill>
                <pic:spPr>
                  <a:xfrm>
                    <a:off x="0" y="0"/>
                    <a:ext cx="1806575" cy="416560"/>
                  </a:xfrm>
                  <a:prstGeom prst="rect">
                    <a:avLst/>
                  </a:prstGeom>
                </pic:spPr>
              </pic:pic>
            </a:graphicData>
          </a:graphic>
        </wp:anchor>
      </w:drawing>
    </w:r>
    <w:r>
      <w:rPr>
        <w:noProof/>
        <w:vanish w:val="0"/>
        <w:lang w:val="fr-CH" w:eastAsia="fr-CH" w:bidi="ar-SA"/>
      </w:rPr>
      <w:drawing>
        <wp:anchor distT="0" distB="0" distL="114300" distR="114300" simplePos="0" relativeHeight="251657728" behindDoc="1" locked="0" layoutInCell="1" allowOverlap="1">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10="urn:schemas-microsoft-com:office:word" xmlns:v="urn:schemas-microsoft-com:vml" xmlns:o="urn:schemas-microsoft-com:office:office" xmlns:mc="http://schemas.openxmlformats.org/markup-compatibility/2006" xmlns:wpc="http://schemas.microsoft.com/office/word/2010/wordprocessingCanvas" xmlns:w="http://schemas.openxmlformats.org/wordprocessingml/2006/main" xmlns="" val="0"/>
                      </a:ext>
                    </a:extLst>
                  </a:blip>
                  <a:srcRect/>
                  <a:stretch>
                    <a:fillRect/>
                  </a:stretch>
                </pic:blipFill>
                <pic:spPr bwMode="auto">
                  <a:xfrm>
                    <a:off x="0" y="0"/>
                    <a:ext cx="1894840" cy="401955"/>
                  </a:xfrm>
                  <a:prstGeom prst="rect">
                    <a:avLst/>
                  </a:prstGeom>
                  <a:noFill/>
                  <a:ln>
                    <a:noFill/>
                  </a:ln>
                </pic:spPr>
              </pic:pic>
            </a:graphicData>
          </a:graphic>
        </wp:anchor>
      </w:drawing>
    </w:r>
  </w:p>
  <w:p w:rsidR="000262A8" w:rsidRDefault="000262A8" w:rsidP="000635E0">
    <w:pPr>
      <w:pStyle w:val="Logo"/>
    </w:pPr>
    <w:r>
      <w:rPr>
        <w:noProof/>
        <w:vanish w:val="0"/>
        <w:lang w:val="fr-CH" w:eastAsia="fr-CH" w:bidi="ar-SA"/>
      </w:rPr>
      <w:drawing>
        <wp:anchor distT="0" distB="0" distL="114300" distR="114300" simplePos="0" relativeHeight="251656704" behindDoc="0" locked="1" layoutInCell="1" allowOverlap="1">
          <wp:simplePos x="0" y="0"/>
          <wp:positionH relativeFrom="character">
            <wp:posOffset>3809365</wp:posOffset>
          </wp:positionH>
          <wp:positionV relativeFrom="page">
            <wp:posOffset>201295</wp:posOffset>
          </wp:positionV>
          <wp:extent cx="2415540" cy="701675"/>
          <wp:effectExtent l="0" t="0" r="3810" b="317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10="urn:schemas-microsoft-com:office:word" xmlns:v="urn:schemas-microsoft-com:vml" xmlns:o="urn:schemas-microsoft-com:office:office" xmlns:mc="http://schemas.openxmlformats.org/markup-compatibility/2006" xmlns:wpc="http://schemas.microsoft.com/office/word/2010/wordprocessingCanvas" xmlns:w="http://schemas.openxmlformats.org/wordprocessingml/2006/main" xmlns="" val="0"/>
                      </a:ext>
                    </a:extLst>
                  </a:blip>
                  <a:srcRect b="4440"/>
                  <a:stretch>
                    <a:fillRect/>
                  </a:stretch>
                </pic:blipFill>
                <pic:spPr bwMode="auto">
                  <a:xfrm>
                    <a:off x="0" y="0"/>
                    <a:ext cx="2415540" cy="7016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22A" w:rsidRDefault="0089022A">
      <w:r>
        <w:separator/>
      </w:r>
    </w:p>
  </w:footnote>
  <w:footnote w:type="continuationSeparator" w:id="0">
    <w:p w:rsidR="0089022A" w:rsidRDefault="00890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B32"/>
    <w:multiLevelType w:val="hybridMultilevel"/>
    <w:tmpl w:val="565208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B974126"/>
    <w:multiLevelType w:val="hybridMultilevel"/>
    <w:tmpl w:val="2FA67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8AC1B96"/>
    <w:multiLevelType w:val="hybridMultilevel"/>
    <w:tmpl w:val="3F26E4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301377F2"/>
    <w:multiLevelType w:val="hybridMultilevel"/>
    <w:tmpl w:val="808044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3897362C"/>
    <w:multiLevelType w:val="hybridMultilevel"/>
    <w:tmpl w:val="E7DEBB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7B743D"/>
    <w:rsid w:val="000007C8"/>
    <w:rsid w:val="00002A9F"/>
    <w:rsid w:val="00010E0F"/>
    <w:rsid w:val="00015560"/>
    <w:rsid w:val="00022816"/>
    <w:rsid w:val="000262A8"/>
    <w:rsid w:val="000355F0"/>
    <w:rsid w:val="00046A02"/>
    <w:rsid w:val="00055CA5"/>
    <w:rsid w:val="000635E0"/>
    <w:rsid w:val="000755AB"/>
    <w:rsid w:val="00076A86"/>
    <w:rsid w:val="000831F2"/>
    <w:rsid w:val="00093CF1"/>
    <w:rsid w:val="00096AB7"/>
    <w:rsid w:val="000B4AD6"/>
    <w:rsid w:val="000C1713"/>
    <w:rsid w:val="000D3828"/>
    <w:rsid w:val="000D63D8"/>
    <w:rsid w:val="000E039C"/>
    <w:rsid w:val="001048A0"/>
    <w:rsid w:val="001274AF"/>
    <w:rsid w:val="00132911"/>
    <w:rsid w:val="00133231"/>
    <w:rsid w:val="00135851"/>
    <w:rsid w:val="001452BE"/>
    <w:rsid w:val="00173033"/>
    <w:rsid w:val="00183330"/>
    <w:rsid w:val="00183B09"/>
    <w:rsid w:val="00184B28"/>
    <w:rsid w:val="00197938"/>
    <w:rsid w:val="001C43B6"/>
    <w:rsid w:val="001E1E5A"/>
    <w:rsid w:val="001F3E8A"/>
    <w:rsid w:val="00202BA3"/>
    <w:rsid w:val="0021648A"/>
    <w:rsid w:val="00217F98"/>
    <w:rsid w:val="00220F5E"/>
    <w:rsid w:val="0024787A"/>
    <w:rsid w:val="00271F75"/>
    <w:rsid w:val="00293836"/>
    <w:rsid w:val="00295062"/>
    <w:rsid w:val="002A3E50"/>
    <w:rsid w:val="002B45D4"/>
    <w:rsid w:val="002C7FA2"/>
    <w:rsid w:val="002E1F1C"/>
    <w:rsid w:val="002E35C4"/>
    <w:rsid w:val="002F101B"/>
    <w:rsid w:val="002F4DD9"/>
    <w:rsid w:val="00304696"/>
    <w:rsid w:val="00306831"/>
    <w:rsid w:val="003246D7"/>
    <w:rsid w:val="0032736E"/>
    <w:rsid w:val="00327656"/>
    <w:rsid w:val="003502C9"/>
    <w:rsid w:val="003515E9"/>
    <w:rsid w:val="00367C41"/>
    <w:rsid w:val="00383EAF"/>
    <w:rsid w:val="00391446"/>
    <w:rsid w:val="003A582F"/>
    <w:rsid w:val="003A5F7A"/>
    <w:rsid w:val="003B5174"/>
    <w:rsid w:val="003D1167"/>
    <w:rsid w:val="003D23A7"/>
    <w:rsid w:val="003E4152"/>
    <w:rsid w:val="003F5246"/>
    <w:rsid w:val="0041337B"/>
    <w:rsid w:val="00422E1F"/>
    <w:rsid w:val="00425F5E"/>
    <w:rsid w:val="004326B2"/>
    <w:rsid w:val="00436A6F"/>
    <w:rsid w:val="00441E37"/>
    <w:rsid w:val="00453C25"/>
    <w:rsid w:val="00462D74"/>
    <w:rsid w:val="00483C1E"/>
    <w:rsid w:val="004A5F9F"/>
    <w:rsid w:val="004B456D"/>
    <w:rsid w:val="004B5C49"/>
    <w:rsid w:val="004D20A3"/>
    <w:rsid w:val="004E02F8"/>
    <w:rsid w:val="004F6054"/>
    <w:rsid w:val="00504EBA"/>
    <w:rsid w:val="00511F28"/>
    <w:rsid w:val="00520041"/>
    <w:rsid w:val="00530031"/>
    <w:rsid w:val="00530B13"/>
    <w:rsid w:val="00552A13"/>
    <w:rsid w:val="005677AA"/>
    <w:rsid w:val="005702AC"/>
    <w:rsid w:val="0058594F"/>
    <w:rsid w:val="00586622"/>
    <w:rsid w:val="00593B8E"/>
    <w:rsid w:val="00597097"/>
    <w:rsid w:val="005A4ABF"/>
    <w:rsid w:val="005B01E8"/>
    <w:rsid w:val="005B22EC"/>
    <w:rsid w:val="005B41A3"/>
    <w:rsid w:val="005C286C"/>
    <w:rsid w:val="005D1D75"/>
    <w:rsid w:val="005D4450"/>
    <w:rsid w:val="005D57F6"/>
    <w:rsid w:val="005E5089"/>
    <w:rsid w:val="006046F2"/>
    <w:rsid w:val="00611403"/>
    <w:rsid w:val="0062686C"/>
    <w:rsid w:val="00633410"/>
    <w:rsid w:val="00651C20"/>
    <w:rsid w:val="00655905"/>
    <w:rsid w:val="006628EE"/>
    <w:rsid w:val="00664423"/>
    <w:rsid w:val="00685AB3"/>
    <w:rsid w:val="00695CF6"/>
    <w:rsid w:val="006B041E"/>
    <w:rsid w:val="006B71CB"/>
    <w:rsid w:val="006C39D4"/>
    <w:rsid w:val="006C4C0B"/>
    <w:rsid w:val="006D667C"/>
    <w:rsid w:val="0073332C"/>
    <w:rsid w:val="00755BEF"/>
    <w:rsid w:val="007721A8"/>
    <w:rsid w:val="00774343"/>
    <w:rsid w:val="00774E01"/>
    <w:rsid w:val="007852CE"/>
    <w:rsid w:val="007871BA"/>
    <w:rsid w:val="00796544"/>
    <w:rsid w:val="007A5A29"/>
    <w:rsid w:val="007A79E8"/>
    <w:rsid w:val="007B743D"/>
    <w:rsid w:val="007C2CBD"/>
    <w:rsid w:val="007E1D2D"/>
    <w:rsid w:val="007F243D"/>
    <w:rsid w:val="007F3F9B"/>
    <w:rsid w:val="008004DF"/>
    <w:rsid w:val="00825653"/>
    <w:rsid w:val="00831D68"/>
    <w:rsid w:val="0083447A"/>
    <w:rsid w:val="0084659E"/>
    <w:rsid w:val="00850CD5"/>
    <w:rsid w:val="0086117D"/>
    <w:rsid w:val="00863962"/>
    <w:rsid w:val="00881F0F"/>
    <w:rsid w:val="008846A5"/>
    <w:rsid w:val="00887C3E"/>
    <w:rsid w:val="0089022A"/>
    <w:rsid w:val="00892B5E"/>
    <w:rsid w:val="008B62E3"/>
    <w:rsid w:val="008C28EB"/>
    <w:rsid w:val="008C7650"/>
    <w:rsid w:val="008D57B1"/>
    <w:rsid w:val="008E5403"/>
    <w:rsid w:val="008F25F8"/>
    <w:rsid w:val="008F73DB"/>
    <w:rsid w:val="00901780"/>
    <w:rsid w:val="00902B2B"/>
    <w:rsid w:val="009047D8"/>
    <w:rsid w:val="00904C8B"/>
    <w:rsid w:val="00907E09"/>
    <w:rsid w:val="00913519"/>
    <w:rsid w:val="00924824"/>
    <w:rsid w:val="00932B80"/>
    <w:rsid w:val="009372BA"/>
    <w:rsid w:val="00940716"/>
    <w:rsid w:val="00947662"/>
    <w:rsid w:val="0096703A"/>
    <w:rsid w:val="00970B6F"/>
    <w:rsid w:val="00977A0E"/>
    <w:rsid w:val="009802AA"/>
    <w:rsid w:val="0099150C"/>
    <w:rsid w:val="009C1A2D"/>
    <w:rsid w:val="009F43B5"/>
    <w:rsid w:val="009F6DC7"/>
    <w:rsid w:val="00A17AFC"/>
    <w:rsid w:val="00A17C36"/>
    <w:rsid w:val="00A20F4A"/>
    <w:rsid w:val="00A31F7C"/>
    <w:rsid w:val="00A53F21"/>
    <w:rsid w:val="00A6425D"/>
    <w:rsid w:val="00A75BF3"/>
    <w:rsid w:val="00A94DBB"/>
    <w:rsid w:val="00AA72D3"/>
    <w:rsid w:val="00AD0DA0"/>
    <w:rsid w:val="00AD5C43"/>
    <w:rsid w:val="00AF0F31"/>
    <w:rsid w:val="00B0626A"/>
    <w:rsid w:val="00B13050"/>
    <w:rsid w:val="00B14E9A"/>
    <w:rsid w:val="00B377A5"/>
    <w:rsid w:val="00B44CA8"/>
    <w:rsid w:val="00B5515C"/>
    <w:rsid w:val="00B573A4"/>
    <w:rsid w:val="00B9068C"/>
    <w:rsid w:val="00B92895"/>
    <w:rsid w:val="00BB4156"/>
    <w:rsid w:val="00BC62CD"/>
    <w:rsid w:val="00BE4745"/>
    <w:rsid w:val="00BF1544"/>
    <w:rsid w:val="00BF269D"/>
    <w:rsid w:val="00BF29FE"/>
    <w:rsid w:val="00C00449"/>
    <w:rsid w:val="00C02EEB"/>
    <w:rsid w:val="00C1547D"/>
    <w:rsid w:val="00C21DCD"/>
    <w:rsid w:val="00C3222B"/>
    <w:rsid w:val="00C37319"/>
    <w:rsid w:val="00C446AD"/>
    <w:rsid w:val="00C473AA"/>
    <w:rsid w:val="00C530C0"/>
    <w:rsid w:val="00C563E3"/>
    <w:rsid w:val="00C607B3"/>
    <w:rsid w:val="00C60FD2"/>
    <w:rsid w:val="00C62171"/>
    <w:rsid w:val="00CA5766"/>
    <w:rsid w:val="00CB314A"/>
    <w:rsid w:val="00CC1073"/>
    <w:rsid w:val="00CC725D"/>
    <w:rsid w:val="00CD760F"/>
    <w:rsid w:val="00CF1A19"/>
    <w:rsid w:val="00D07297"/>
    <w:rsid w:val="00D07B0A"/>
    <w:rsid w:val="00D10E20"/>
    <w:rsid w:val="00D113F9"/>
    <w:rsid w:val="00D14D35"/>
    <w:rsid w:val="00D30181"/>
    <w:rsid w:val="00D34EE1"/>
    <w:rsid w:val="00D55DE8"/>
    <w:rsid w:val="00D66841"/>
    <w:rsid w:val="00D87D69"/>
    <w:rsid w:val="00D91D55"/>
    <w:rsid w:val="00D91E13"/>
    <w:rsid w:val="00D93E0E"/>
    <w:rsid w:val="00D953B7"/>
    <w:rsid w:val="00D9566D"/>
    <w:rsid w:val="00DB0386"/>
    <w:rsid w:val="00DB075B"/>
    <w:rsid w:val="00DB083A"/>
    <w:rsid w:val="00DB2B30"/>
    <w:rsid w:val="00DC37A1"/>
    <w:rsid w:val="00DD0713"/>
    <w:rsid w:val="00DE3048"/>
    <w:rsid w:val="00DE4CE4"/>
    <w:rsid w:val="00DF1133"/>
    <w:rsid w:val="00DF64CC"/>
    <w:rsid w:val="00E02830"/>
    <w:rsid w:val="00E0347E"/>
    <w:rsid w:val="00E20513"/>
    <w:rsid w:val="00E56E47"/>
    <w:rsid w:val="00E745B5"/>
    <w:rsid w:val="00E804C9"/>
    <w:rsid w:val="00EA2C4C"/>
    <w:rsid w:val="00EB5ED7"/>
    <w:rsid w:val="00EB6EAE"/>
    <w:rsid w:val="00EC0FA0"/>
    <w:rsid w:val="00EC47D3"/>
    <w:rsid w:val="00EC6313"/>
    <w:rsid w:val="00ED138B"/>
    <w:rsid w:val="00EE11B2"/>
    <w:rsid w:val="00EF11B1"/>
    <w:rsid w:val="00EF247A"/>
    <w:rsid w:val="00F2607D"/>
    <w:rsid w:val="00F26D7B"/>
    <w:rsid w:val="00F54168"/>
    <w:rsid w:val="00F56D71"/>
    <w:rsid w:val="00F67E70"/>
    <w:rsid w:val="00F9056E"/>
    <w:rsid w:val="00F9099A"/>
    <w:rsid w:val="00F955B2"/>
    <w:rsid w:val="00FA06A7"/>
    <w:rsid w:val="00FA2097"/>
    <w:rsid w:val="00FA23B8"/>
    <w:rsid w:val="00FA59C4"/>
    <w:rsid w:val="00FA6559"/>
    <w:rsid w:val="00FB17E8"/>
    <w:rsid w:val="00FC23CA"/>
    <w:rsid w:val="00FC3DB1"/>
    <w:rsid w:val="00FE63C7"/>
    <w:rsid w:val="00FE69E4"/>
    <w:rsid w:val="00FF11B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97"/>
    <w:pPr>
      <w:spacing w:line="340" w:lineRule="exact"/>
      <w:jc w:val="both"/>
    </w:pPr>
    <w:rPr>
      <w:rFonts w:ascii="Arial" w:hAnsi="Arial"/>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E1E5A"/>
    <w:pPr>
      <w:tabs>
        <w:tab w:val="center" w:pos="4536"/>
        <w:tab w:val="right" w:pos="9072"/>
      </w:tabs>
    </w:pPr>
  </w:style>
  <w:style w:type="paragraph" w:customStyle="1" w:styleId="Speicherpfad6pt">
    <w:name w:val="Speicherpfad 6 pt"/>
    <w:basedOn w:val="Normal"/>
    <w:rsid w:val="001E1E5A"/>
    <w:pPr>
      <w:spacing w:line="160" w:lineRule="exact"/>
    </w:pPr>
    <w:rPr>
      <w:sz w:val="12"/>
    </w:rPr>
  </w:style>
  <w:style w:type="paragraph" w:customStyle="1" w:styleId="Betreff">
    <w:name w:val="Betreff"/>
    <w:basedOn w:val="Normal"/>
    <w:rsid w:val="001E1E5A"/>
    <w:rPr>
      <w:b/>
      <w:bCs/>
      <w:sz w:val="26"/>
    </w:rPr>
  </w:style>
  <w:style w:type="paragraph" w:styleId="Pieddepage">
    <w:name w:val="footer"/>
    <w:basedOn w:val="Normal"/>
    <w:rsid w:val="001E1E5A"/>
    <w:pPr>
      <w:tabs>
        <w:tab w:val="center" w:pos="4536"/>
        <w:tab w:val="right" w:pos="9072"/>
      </w:tabs>
    </w:pPr>
  </w:style>
  <w:style w:type="character" w:styleId="Numrodepage">
    <w:name w:val="page number"/>
    <w:basedOn w:val="Policepardfaut"/>
    <w:rsid w:val="001E1E5A"/>
  </w:style>
  <w:style w:type="paragraph" w:customStyle="1" w:styleId="Gruss">
    <w:name w:val="Gruss"/>
    <w:basedOn w:val="Normal"/>
    <w:rsid w:val="001E1E5A"/>
    <w:pPr>
      <w:keepNext/>
      <w:keepLines/>
    </w:pPr>
  </w:style>
  <w:style w:type="paragraph" w:styleId="Textedebulles">
    <w:name w:val="Balloon Text"/>
    <w:basedOn w:val="Normal"/>
    <w:link w:val="TextedebullesCar"/>
    <w:rsid w:val="00183B09"/>
    <w:pPr>
      <w:spacing w:line="240" w:lineRule="auto"/>
    </w:pPr>
    <w:rPr>
      <w:rFonts w:ascii="Tahoma" w:hAnsi="Tahoma" w:cs="Tahoma"/>
      <w:sz w:val="16"/>
      <w:szCs w:val="16"/>
    </w:rPr>
  </w:style>
  <w:style w:type="paragraph" w:customStyle="1" w:styleId="Logo">
    <w:name w:val="Logo"/>
    <w:basedOn w:val="Normal"/>
    <w:rsid w:val="001E1E5A"/>
    <w:rPr>
      <w:vanish/>
    </w:rPr>
  </w:style>
  <w:style w:type="character" w:customStyle="1" w:styleId="TextedebullesCar">
    <w:name w:val="Texte de bulles Car"/>
    <w:link w:val="Textedebulles"/>
    <w:rsid w:val="00183B09"/>
    <w:rPr>
      <w:rFonts w:ascii="Tahoma" w:hAnsi="Tahoma" w:cs="Tahoma"/>
      <w:sz w:val="16"/>
      <w:szCs w:val="16"/>
    </w:rPr>
  </w:style>
  <w:style w:type="paragraph" w:customStyle="1" w:styleId="fuerFragenkursiv">
    <w:name w:val="fuer Fragen kursiv"/>
    <w:basedOn w:val="Normal"/>
    <w:rsid w:val="00597097"/>
    <w:pPr>
      <w:jc w:val="left"/>
    </w:pPr>
    <w:rPr>
      <w:i/>
      <w:iCs/>
      <w:sz w:val="20"/>
    </w:rPr>
  </w:style>
  <w:style w:type="paragraph" w:customStyle="1" w:styleId="11ptbold">
    <w:name w:val="11 pt bold"/>
    <w:basedOn w:val="Normal"/>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Lienhypertexte">
    <w:name w:val="Hyperlink"/>
    <w:basedOn w:val="Policepardfaut"/>
    <w:rsid w:val="005B41A3"/>
    <w:rPr>
      <w:color w:val="0000FF" w:themeColor="hyperlink"/>
      <w:u w:val="single"/>
    </w:rPr>
  </w:style>
  <w:style w:type="paragraph" w:customStyle="1" w:styleId="02InfoboxLauftextInfobox">
    <w:name w:val="02_Infobox_Lauftext (Infobox)"/>
    <w:basedOn w:val="Normal"/>
    <w:uiPriority w:val="99"/>
    <w:rsid w:val="00DB2B30"/>
    <w:pPr>
      <w:autoSpaceDE w:val="0"/>
      <w:autoSpaceDN w:val="0"/>
      <w:adjustRightInd w:val="0"/>
      <w:spacing w:line="260" w:lineRule="atLeast"/>
      <w:jc w:val="left"/>
      <w:textAlignment w:val="center"/>
    </w:pPr>
    <w:rPr>
      <w:rFonts w:ascii="Univers LT Std 57 Cn" w:hAnsi="Univers LT Std 57 Cn" w:cs="Univers LT Std 57 Cn"/>
      <w:color w:val="000000"/>
      <w:sz w:val="16"/>
      <w:szCs w:val="16"/>
    </w:rPr>
  </w:style>
  <w:style w:type="paragraph" w:customStyle="1" w:styleId="05Lauftext23Spalten">
    <w:name w:val="05_Lauftext (2+3_Spalten)"/>
    <w:basedOn w:val="Normal"/>
    <w:uiPriority w:val="99"/>
    <w:rsid w:val="00DB2B30"/>
    <w:pPr>
      <w:autoSpaceDE w:val="0"/>
      <w:autoSpaceDN w:val="0"/>
      <w:adjustRightInd w:val="0"/>
      <w:spacing w:line="260" w:lineRule="atLeast"/>
      <w:ind w:firstLine="227"/>
      <w:textAlignment w:val="center"/>
    </w:pPr>
    <w:rPr>
      <w:rFonts w:ascii="Raleigh LT Std" w:hAnsi="Raleigh LT Std" w:cs="Raleigh LT Std"/>
      <w:color w:val="000000"/>
      <w:spacing w:val="2"/>
      <w:sz w:val="18"/>
      <w:szCs w:val="18"/>
    </w:rPr>
  </w:style>
  <w:style w:type="character" w:styleId="lev">
    <w:name w:val="Strong"/>
    <w:aliases w:val="Zwischentitel"/>
    <w:qFormat/>
    <w:rsid w:val="009C1A2D"/>
    <w:rPr>
      <w:rFonts w:ascii="Times" w:hAnsi="Times"/>
      <w:b/>
      <w:bCs/>
      <w:sz w:val="22"/>
    </w:rPr>
  </w:style>
  <w:style w:type="paragraph" w:styleId="Sous-titre">
    <w:name w:val="Subtitle"/>
    <w:basedOn w:val="Normal"/>
    <w:next w:val="Normal"/>
    <w:link w:val="Sous-titreCar"/>
    <w:rsid w:val="009C1A2D"/>
    <w:pPr>
      <w:suppressAutoHyphens/>
      <w:autoSpaceDN w:val="0"/>
      <w:spacing w:after="60" w:line="240" w:lineRule="atLeast"/>
      <w:jc w:val="left"/>
      <w:textAlignment w:val="baseline"/>
      <w:outlineLvl w:val="1"/>
    </w:pPr>
    <w:rPr>
      <w:rFonts w:ascii="Times" w:hAnsi="Times"/>
    </w:rPr>
  </w:style>
  <w:style w:type="character" w:customStyle="1" w:styleId="Sous-titreCar">
    <w:name w:val="Sous-titre Car"/>
    <w:basedOn w:val="Policepardfaut"/>
    <w:link w:val="Sous-titre"/>
    <w:rsid w:val="009C1A2D"/>
    <w:rPr>
      <w:rFonts w:ascii="Times" w:hAnsi="Times"/>
      <w:sz w:val="22"/>
      <w:szCs w:val="24"/>
    </w:rPr>
  </w:style>
  <w:style w:type="paragraph" w:styleId="Titre">
    <w:name w:val="Title"/>
    <w:basedOn w:val="Normal"/>
    <w:next w:val="Normal"/>
    <w:link w:val="TitreCar"/>
    <w:qFormat/>
    <w:rsid w:val="009C1A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C1A2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8594F"/>
    <w:pPr>
      <w:autoSpaceDE w:val="0"/>
      <w:autoSpaceDN w:val="0"/>
      <w:adjustRightInd w:val="0"/>
    </w:pPr>
    <w:rPr>
      <w:rFonts w:ascii="Arial" w:eastAsia="Times" w:hAnsi="Arial" w:cs="Arial"/>
      <w:color w:val="000000"/>
      <w:sz w:val="24"/>
      <w:szCs w:val="24"/>
    </w:rPr>
  </w:style>
  <w:style w:type="paragraph" w:styleId="Paragraphedeliste">
    <w:name w:val="List Paragraph"/>
    <w:basedOn w:val="Normal"/>
    <w:uiPriority w:val="34"/>
    <w:qFormat/>
    <w:rsid w:val="009F43B5"/>
    <w:pPr>
      <w:ind w:left="720"/>
      <w:contextualSpacing/>
    </w:pPr>
  </w:style>
  <w:style w:type="character" w:styleId="Marquedecommentaire">
    <w:name w:val="annotation reference"/>
    <w:basedOn w:val="Policepardfaut"/>
    <w:rsid w:val="00DC37A1"/>
    <w:rPr>
      <w:sz w:val="16"/>
      <w:szCs w:val="16"/>
    </w:rPr>
  </w:style>
  <w:style w:type="paragraph" w:styleId="Commentaire">
    <w:name w:val="annotation text"/>
    <w:basedOn w:val="Normal"/>
    <w:link w:val="CommentaireCar"/>
    <w:rsid w:val="00DC37A1"/>
    <w:pPr>
      <w:spacing w:line="240" w:lineRule="auto"/>
    </w:pPr>
    <w:rPr>
      <w:sz w:val="20"/>
      <w:szCs w:val="20"/>
    </w:rPr>
  </w:style>
  <w:style w:type="character" w:customStyle="1" w:styleId="CommentaireCar">
    <w:name w:val="Commentaire Car"/>
    <w:basedOn w:val="Policepardfaut"/>
    <w:link w:val="Commentaire"/>
    <w:rsid w:val="00DC37A1"/>
    <w:rPr>
      <w:rFonts w:ascii="Arial" w:hAnsi="Arial"/>
    </w:rPr>
  </w:style>
  <w:style w:type="paragraph" w:styleId="Objetducommentaire">
    <w:name w:val="annotation subject"/>
    <w:basedOn w:val="Commentaire"/>
    <w:next w:val="Commentaire"/>
    <w:link w:val="ObjetducommentaireCar"/>
    <w:rsid w:val="00DC37A1"/>
    <w:rPr>
      <w:b/>
      <w:bCs/>
    </w:rPr>
  </w:style>
  <w:style w:type="character" w:customStyle="1" w:styleId="ObjetducommentaireCar">
    <w:name w:val="Objet du commentaire Car"/>
    <w:basedOn w:val="CommentaireCar"/>
    <w:link w:val="Objetducommentaire"/>
    <w:rsid w:val="00DC37A1"/>
    <w:rPr>
      <w:rFonts w:ascii="Arial" w:hAnsi="Arial"/>
      <w:b/>
      <w:bCs/>
    </w:rPr>
  </w:style>
</w:styles>
</file>

<file path=word/webSettings.xml><?xml version="1.0" encoding="utf-8"?>
<w:webSettings xmlns:r="http://schemas.openxmlformats.org/officeDocument/2006/relationships" xmlns:w="http://schemas.openxmlformats.org/wordprocessingml/2006/main">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1087</Words>
  <Characters>5979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7052</CharactersWithSpaces>
  <SharedDoc>false</SharedDoc>
  <HLinks>
    <vt:vector size="6" baseType="variant">
      <vt:variant>
        <vt:i4>7995431</vt:i4>
      </vt:variant>
      <vt:variant>
        <vt:i4>0</vt:i4>
      </vt:variant>
      <vt:variant>
        <vt:i4>0</vt:i4>
      </vt:variant>
      <vt:variant>
        <vt:i4>5</vt:i4>
      </vt:variant>
      <vt:variant>
        <vt:lpwstr>http://www.agvs.ch/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hschmid</dc:creator>
  <cp:lastModifiedBy>Véronique Pézard</cp:lastModifiedBy>
  <cp:revision>2</cp:revision>
  <cp:lastPrinted>2015-03-13T08:04:00Z</cp:lastPrinted>
  <dcterms:created xsi:type="dcterms:W3CDTF">2015-03-17T12:48:00Z</dcterms:created>
  <dcterms:modified xsi:type="dcterms:W3CDTF">2015-03-17T12:48:00Z</dcterms:modified>
</cp:coreProperties>
</file>